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16" w:rsidRPr="00A7099D" w:rsidRDefault="00C86690" w:rsidP="008B47DB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7099D">
        <w:rPr>
          <w:rFonts w:ascii="Times New Roman" w:hAnsi="Times New Roman" w:cs="Times New Roman"/>
          <w:b/>
          <w:sz w:val="24"/>
          <w:szCs w:val="24"/>
        </w:rPr>
        <w:t>Проф.др Драгана Литричин Дунић</w:t>
      </w:r>
    </w:p>
    <w:p w:rsidR="00F67E16" w:rsidRPr="00A7099D" w:rsidRDefault="00C86690" w:rsidP="008B47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099D">
        <w:rPr>
          <w:rFonts w:ascii="Times New Roman" w:hAnsi="Times New Roman" w:cs="Times New Roman"/>
          <w:sz w:val="24"/>
          <w:szCs w:val="24"/>
        </w:rPr>
        <w:t>ddunic</w:t>
      </w:r>
      <w:r w:rsidR="00F67E16" w:rsidRPr="00A7099D">
        <w:rPr>
          <w:rFonts w:ascii="Times New Roman" w:hAnsi="Times New Roman" w:cs="Times New Roman"/>
          <w:sz w:val="24"/>
          <w:szCs w:val="24"/>
        </w:rPr>
        <w:t xml:space="preserve">@gmail.com </w:t>
      </w:r>
    </w:p>
    <w:p w:rsidR="00F67E16" w:rsidRDefault="00F67E16" w:rsidP="008B47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420A" w:rsidRPr="00A7099D" w:rsidRDefault="00ED420A" w:rsidP="00ED420A">
      <w:pPr>
        <w:pStyle w:val="Heading1"/>
        <w:shd w:val="clear" w:color="auto" w:fill="FFFFFF"/>
        <w:spacing w:before="0" w:beforeAutospacing="0" w:after="120" w:afterAutospacing="0"/>
        <w:rPr>
          <w:color w:val="000000"/>
          <w:sz w:val="24"/>
          <w:szCs w:val="24"/>
        </w:rPr>
      </w:pPr>
      <w:r>
        <w:rPr>
          <w:sz w:val="24"/>
          <w:szCs w:val="24"/>
          <w:lang w:val="sr-Cyrl-BA"/>
        </w:rPr>
        <w:t xml:space="preserve">                  </w:t>
      </w:r>
      <w:r w:rsidRPr="00A7099D">
        <w:rPr>
          <w:sz w:val="24"/>
          <w:szCs w:val="24"/>
          <w:lang w:val="sr-Cyrl-BA"/>
        </w:rPr>
        <w:t>1</w:t>
      </w:r>
      <w:r w:rsidRPr="00A7099D">
        <w:rPr>
          <w:sz w:val="24"/>
          <w:szCs w:val="24"/>
        </w:rPr>
        <w:t>2</w:t>
      </w:r>
      <w:r w:rsidRPr="00A7099D">
        <w:rPr>
          <w:sz w:val="24"/>
          <w:szCs w:val="24"/>
          <w:lang w:val="sr-Cyrl-BA"/>
        </w:rPr>
        <w:t>. симпозијум „</w:t>
      </w:r>
      <w:r w:rsidRPr="00A7099D">
        <w:rPr>
          <w:color w:val="000000"/>
          <w:sz w:val="24"/>
          <w:szCs w:val="24"/>
        </w:rPr>
        <w:t>Хладноће и зиме Ива Андрића и руских нобеловаца“</w:t>
      </w:r>
    </w:p>
    <w:p w:rsidR="00ED420A" w:rsidRPr="00A7099D" w:rsidRDefault="00ED420A" w:rsidP="00ED42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D420A" w:rsidRPr="00A7099D" w:rsidRDefault="00ED420A" w:rsidP="00ED42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7099D">
        <w:rPr>
          <w:rFonts w:ascii="Times New Roman" w:hAnsi="Times New Roman" w:cs="Times New Roman"/>
          <w:sz w:val="24"/>
          <w:szCs w:val="24"/>
          <w:lang w:val="sr-Cyrl-BA"/>
        </w:rPr>
        <w:t>Москва, 17-20.10.2019.</w:t>
      </w:r>
    </w:p>
    <w:p w:rsidR="00ED420A" w:rsidRPr="00A7099D" w:rsidRDefault="00ED420A" w:rsidP="00ED42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D420A" w:rsidRPr="00ED420A" w:rsidRDefault="00ED420A" w:rsidP="00ED420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420A" w:rsidRPr="00A7099D" w:rsidRDefault="00ED420A" w:rsidP="008B47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B2970" w:rsidRPr="00A7099D" w:rsidRDefault="000B2970" w:rsidP="008B47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0B2970" w:rsidRPr="00A7099D" w:rsidRDefault="000B2970" w:rsidP="008B47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67E16" w:rsidRPr="00A7099D" w:rsidRDefault="009F5899" w:rsidP="008B47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7099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Тамничка хладноћа у </w:t>
      </w:r>
      <w:r w:rsidRPr="00A7099D">
        <w:rPr>
          <w:rFonts w:ascii="Times New Roman" w:hAnsi="Times New Roman" w:cs="Times New Roman"/>
          <w:b/>
          <w:i/>
          <w:sz w:val="24"/>
          <w:szCs w:val="24"/>
          <w:lang w:val="sr-Cyrl-BA"/>
        </w:rPr>
        <w:t>Проклетој авлији</w:t>
      </w:r>
      <w:r w:rsidR="00191B24" w:rsidRPr="00A7099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F67E16" w:rsidRPr="00A7099D" w:rsidRDefault="00F67E16" w:rsidP="008B47DB">
      <w:pPr>
        <w:spacing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37E79" w:rsidRPr="00A7099D" w:rsidRDefault="00D37E79" w:rsidP="008B47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5899" w:rsidRPr="00A7099D" w:rsidRDefault="009F5899" w:rsidP="008B47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099D">
        <w:rPr>
          <w:rFonts w:ascii="Times New Roman" w:hAnsi="Times New Roman" w:cs="Times New Roman"/>
          <w:sz w:val="24"/>
          <w:szCs w:val="24"/>
        </w:rPr>
        <w:t xml:space="preserve">              У </w:t>
      </w:r>
      <w:r w:rsidRPr="00A7099D">
        <w:rPr>
          <w:rFonts w:ascii="Times New Roman" w:hAnsi="Times New Roman" w:cs="Times New Roman"/>
          <w:i/>
          <w:sz w:val="24"/>
          <w:szCs w:val="24"/>
        </w:rPr>
        <w:t>Проклетој авлији</w:t>
      </w:r>
      <w:r w:rsidRPr="00A7099D">
        <w:rPr>
          <w:rFonts w:ascii="Times New Roman" w:hAnsi="Times New Roman" w:cs="Times New Roman"/>
          <w:sz w:val="24"/>
          <w:szCs w:val="24"/>
        </w:rPr>
        <w:t xml:space="preserve"> јављају се многи опсесивни мотиви</w:t>
      </w:r>
      <w:r w:rsidR="001232A8" w:rsidRPr="00A7099D">
        <w:rPr>
          <w:rFonts w:ascii="Times New Roman" w:hAnsi="Times New Roman" w:cs="Times New Roman"/>
          <w:sz w:val="24"/>
          <w:szCs w:val="24"/>
        </w:rPr>
        <w:t xml:space="preserve"> Андрићеве прозе: кривица, </w:t>
      </w:r>
      <w:r w:rsidRPr="00A7099D">
        <w:rPr>
          <w:rFonts w:ascii="Times New Roman" w:hAnsi="Times New Roman" w:cs="Times New Roman"/>
          <w:sz w:val="24"/>
          <w:szCs w:val="24"/>
        </w:rPr>
        <w:t xml:space="preserve"> непромишљен говор, тамница, хладноћа, страх као покретач одбране и напада, кружни карактер људс</w:t>
      </w:r>
      <w:r w:rsidR="001232A8" w:rsidRPr="00A7099D">
        <w:rPr>
          <w:rFonts w:ascii="Times New Roman" w:hAnsi="Times New Roman" w:cs="Times New Roman"/>
          <w:sz w:val="24"/>
          <w:szCs w:val="24"/>
        </w:rPr>
        <w:t>ке акције одређен неминовношћу вечитог понављања, „свезнајућа прича“</w:t>
      </w:r>
      <w:r w:rsidRPr="00A7099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C049DD" w:rsidRPr="00A7099D" w:rsidRDefault="00C049DD" w:rsidP="005B1D6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099D">
        <w:rPr>
          <w:rFonts w:ascii="Times New Roman" w:hAnsi="Times New Roman" w:cs="Times New Roman"/>
          <w:sz w:val="24"/>
          <w:szCs w:val="24"/>
        </w:rPr>
        <w:t xml:space="preserve"> Свезнајућа прича је основно нач</w:t>
      </w:r>
      <w:r w:rsidR="00064534" w:rsidRPr="00A7099D">
        <w:rPr>
          <w:rFonts w:ascii="Times New Roman" w:hAnsi="Times New Roman" w:cs="Times New Roman"/>
          <w:sz w:val="24"/>
          <w:szCs w:val="24"/>
        </w:rPr>
        <w:t>ело Андрићеве поетике (</w:t>
      </w:r>
      <w:r w:rsidRPr="00A7099D">
        <w:rPr>
          <w:rFonts w:ascii="Times New Roman" w:hAnsi="Times New Roman" w:cs="Times New Roman"/>
          <w:sz w:val="24"/>
          <w:szCs w:val="24"/>
        </w:rPr>
        <w:t>у једној о</w:t>
      </w:r>
      <w:r w:rsidR="00BC66A3" w:rsidRPr="00A7099D">
        <w:rPr>
          <w:rFonts w:ascii="Times New Roman" w:hAnsi="Times New Roman" w:cs="Times New Roman"/>
          <w:sz w:val="24"/>
          <w:szCs w:val="24"/>
        </w:rPr>
        <w:t xml:space="preserve">д својих последњих приповедака </w:t>
      </w:r>
      <w:r w:rsidR="00BC66A3" w:rsidRPr="00A7099D">
        <w:rPr>
          <w:rFonts w:ascii="Times New Roman" w:hAnsi="Times New Roman" w:cs="Times New Roman"/>
          <w:i/>
          <w:sz w:val="24"/>
          <w:szCs w:val="24"/>
        </w:rPr>
        <w:t>Слепац</w:t>
      </w:r>
      <w:r w:rsidR="00064534" w:rsidRPr="00A7099D">
        <w:rPr>
          <w:rFonts w:ascii="Times New Roman" w:hAnsi="Times New Roman" w:cs="Times New Roman"/>
          <w:sz w:val="24"/>
          <w:szCs w:val="24"/>
        </w:rPr>
        <w:t xml:space="preserve"> Андрић је</w:t>
      </w:r>
      <w:r w:rsidRPr="00A7099D">
        <w:rPr>
          <w:rFonts w:ascii="Times New Roman" w:hAnsi="Times New Roman" w:cs="Times New Roman"/>
          <w:sz w:val="24"/>
          <w:szCs w:val="24"/>
        </w:rPr>
        <w:t xml:space="preserve"> употребио овај термин). </w:t>
      </w:r>
    </w:p>
    <w:p w:rsidR="00C049DD" w:rsidRPr="00A7099D" w:rsidRDefault="00C049DD" w:rsidP="005B1D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099D">
        <w:rPr>
          <w:rFonts w:ascii="Times New Roman" w:hAnsi="Times New Roman" w:cs="Times New Roman"/>
          <w:sz w:val="24"/>
          <w:szCs w:val="24"/>
        </w:rPr>
        <w:t xml:space="preserve"> </w:t>
      </w:r>
      <w:r w:rsidR="00064534" w:rsidRPr="00A7099D">
        <w:rPr>
          <w:rFonts w:ascii="Times New Roman" w:hAnsi="Times New Roman" w:cs="Times New Roman"/>
          <w:sz w:val="24"/>
          <w:szCs w:val="24"/>
        </w:rPr>
        <w:tab/>
        <w:t xml:space="preserve">Полифонијску  загонетност </w:t>
      </w:r>
      <w:r w:rsidR="00BC66A3" w:rsidRPr="00A7099D">
        <w:rPr>
          <w:rFonts w:ascii="Times New Roman" w:hAnsi="Times New Roman" w:cs="Times New Roman"/>
          <w:sz w:val="24"/>
          <w:szCs w:val="24"/>
        </w:rPr>
        <w:t xml:space="preserve">овог сложеног романа или „повести“  </w:t>
      </w:r>
      <w:r w:rsidR="007D52D6">
        <w:rPr>
          <w:rFonts w:ascii="Times New Roman" w:hAnsi="Times New Roman" w:cs="Times New Roman"/>
          <w:sz w:val="24"/>
          <w:szCs w:val="24"/>
          <w:lang/>
        </w:rPr>
        <w:t>(</w:t>
      </w:r>
      <w:r w:rsidR="00BC66A3" w:rsidRPr="00A7099D">
        <w:rPr>
          <w:rFonts w:ascii="Times New Roman" w:hAnsi="Times New Roman" w:cs="Times New Roman"/>
          <w:sz w:val="24"/>
          <w:szCs w:val="24"/>
        </w:rPr>
        <w:t>с обзиром на то да се у рус</w:t>
      </w:r>
      <w:r w:rsidR="00C91614">
        <w:rPr>
          <w:rFonts w:ascii="Times New Roman" w:hAnsi="Times New Roman" w:cs="Times New Roman"/>
          <w:sz w:val="24"/>
          <w:szCs w:val="24"/>
        </w:rPr>
        <w:t xml:space="preserve">кој терминологији назив повест </w:t>
      </w:r>
      <w:r w:rsidR="00BC66A3" w:rsidRPr="00A7099D">
        <w:rPr>
          <w:rFonts w:ascii="Times New Roman" w:hAnsi="Times New Roman" w:cs="Times New Roman"/>
          <w:sz w:val="24"/>
          <w:szCs w:val="24"/>
        </w:rPr>
        <w:t xml:space="preserve">даје приповедању средњег обима, на граници новеле и романа) </w:t>
      </w:r>
      <w:r w:rsidR="000B2970" w:rsidRPr="00A7099D">
        <w:rPr>
          <w:rFonts w:ascii="Times New Roman" w:hAnsi="Times New Roman" w:cs="Times New Roman"/>
          <w:sz w:val="24"/>
          <w:szCs w:val="24"/>
        </w:rPr>
        <w:t>анализираћемо у овом раду</w:t>
      </w:r>
      <w:r w:rsidR="00064534" w:rsidRPr="00A7099D">
        <w:rPr>
          <w:rFonts w:ascii="Times New Roman" w:hAnsi="Times New Roman" w:cs="Times New Roman"/>
          <w:sz w:val="24"/>
          <w:szCs w:val="24"/>
        </w:rPr>
        <w:t xml:space="preserve"> на основу поетике простора и </w:t>
      </w:r>
      <w:r w:rsidR="000B2970" w:rsidRPr="00A7099D">
        <w:rPr>
          <w:rFonts w:ascii="Times New Roman" w:hAnsi="Times New Roman" w:cs="Times New Roman"/>
          <w:sz w:val="24"/>
          <w:szCs w:val="24"/>
        </w:rPr>
        <w:t>мотива хладноће, као и</w:t>
      </w:r>
      <w:r w:rsidR="00064534" w:rsidRPr="00A7099D">
        <w:rPr>
          <w:rFonts w:ascii="Times New Roman" w:hAnsi="Times New Roman" w:cs="Times New Roman"/>
          <w:sz w:val="24"/>
          <w:szCs w:val="24"/>
        </w:rPr>
        <w:t xml:space="preserve"> кроз призм</w:t>
      </w:r>
      <w:r w:rsidR="000B2970" w:rsidRPr="00A7099D">
        <w:rPr>
          <w:rFonts w:ascii="Times New Roman" w:hAnsi="Times New Roman" w:cs="Times New Roman"/>
          <w:sz w:val="24"/>
          <w:szCs w:val="24"/>
        </w:rPr>
        <w:t>у имаголошке</w:t>
      </w:r>
      <w:r w:rsidR="00064534" w:rsidRPr="00A7099D">
        <w:rPr>
          <w:rFonts w:ascii="Times New Roman" w:hAnsi="Times New Roman" w:cs="Times New Roman"/>
          <w:sz w:val="24"/>
          <w:szCs w:val="24"/>
        </w:rPr>
        <w:t xml:space="preserve"> критике.</w:t>
      </w:r>
    </w:p>
    <w:p w:rsidR="005B1D65" w:rsidRPr="00A7099D" w:rsidRDefault="009F5899" w:rsidP="000645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099D">
        <w:rPr>
          <w:rFonts w:ascii="Times New Roman" w:hAnsi="Times New Roman" w:cs="Times New Roman"/>
          <w:sz w:val="24"/>
          <w:szCs w:val="24"/>
        </w:rPr>
        <w:tab/>
      </w:r>
    </w:p>
    <w:p w:rsidR="0040043A" w:rsidRPr="00A7099D" w:rsidRDefault="00FC06A1" w:rsidP="005B1D65">
      <w:pPr>
        <w:spacing w:line="276" w:lineRule="auto"/>
        <w:ind w:firstLine="423"/>
        <w:rPr>
          <w:rFonts w:ascii="Times New Roman" w:hAnsi="Times New Roman" w:cs="Times New Roman"/>
          <w:sz w:val="24"/>
          <w:szCs w:val="24"/>
          <w:lang w:val="sr-Cyrl-BA"/>
        </w:rPr>
      </w:pPr>
      <w:r w:rsidRPr="00A7099D">
        <w:rPr>
          <w:rFonts w:ascii="Times New Roman" w:hAnsi="Times New Roman" w:cs="Times New Roman"/>
          <w:sz w:val="24"/>
          <w:szCs w:val="24"/>
          <w:lang w:val="sr-Cyrl-BA"/>
        </w:rPr>
        <w:t>У том смислу је значајно издвојити неколико тематских кругова који се п</w:t>
      </w:r>
      <w:r w:rsidR="00A729F0" w:rsidRPr="00A7099D">
        <w:rPr>
          <w:rFonts w:ascii="Times New Roman" w:hAnsi="Times New Roman" w:cs="Times New Roman"/>
          <w:sz w:val="24"/>
          <w:szCs w:val="24"/>
          <w:lang w:val="sr-Cyrl-BA"/>
        </w:rPr>
        <w:t>осредством овог мотива намећу истраживачкој пажњи</w:t>
      </w:r>
      <w:r w:rsidR="00456A5C" w:rsidRPr="00A7099D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5B1D65" w:rsidRPr="00A7099D" w:rsidRDefault="005B1D65" w:rsidP="005B1D65">
      <w:pPr>
        <w:spacing w:line="276" w:lineRule="auto"/>
        <w:ind w:firstLine="423"/>
        <w:rPr>
          <w:rFonts w:ascii="Times New Roman" w:hAnsi="Times New Roman" w:cs="Times New Roman"/>
          <w:sz w:val="24"/>
          <w:szCs w:val="24"/>
        </w:rPr>
      </w:pPr>
    </w:p>
    <w:p w:rsidR="00A729F0" w:rsidRPr="00A7099D" w:rsidRDefault="009F5899" w:rsidP="008B47D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7099D">
        <w:rPr>
          <w:rFonts w:ascii="Times New Roman" w:hAnsi="Times New Roman" w:cs="Times New Roman"/>
          <w:sz w:val="24"/>
          <w:szCs w:val="24"/>
          <w:lang w:val="sr-Cyrl-BA"/>
        </w:rPr>
        <w:t xml:space="preserve">Манифестације мотива </w:t>
      </w:r>
      <w:r w:rsidRPr="00A7099D">
        <w:rPr>
          <w:rFonts w:ascii="Times New Roman" w:hAnsi="Times New Roman" w:cs="Times New Roman"/>
          <w:sz w:val="24"/>
          <w:szCs w:val="24"/>
          <w:lang w:val="en-US"/>
        </w:rPr>
        <w:t xml:space="preserve"> хладноће</w:t>
      </w:r>
      <w:r w:rsidR="007D0E3E" w:rsidRPr="00A7099D">
        <w:rPr>
          <w:rFonts w:ascii="Times New Roman" w:hAnsi="Times New Roman" w:cs="Times New Roman"/>
          <w:sz w:val="24"/>
          <w:szCs w:val="24"/>
        </w:rPr>
        <w:t xml:space="preserve"> и кривице</w:t>
      </w:r>
      <w:r w:rsidR="00456A5C" w:rsidRPr="00A7099D"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9942C1" w:rsidRPr="00A7099D">
        <w:rPr>
          <w:rFonts w:ascii="Times New Roman" w:hAnsi="Times New Roman" w:cs="Times New Roman"/>
          <w:sz w:val="24"/>
          <w:szCs w:val="24"/>
        </w:rPr>
        <w:t>„</w:t>
      </w:r>
      <w:r w:rsidR="007D0E3E" w:rsidRPr="00A7099D">
        <w:rPr>
          <w:rFonts w:ascii="Times New Roman" w:hAnsi="Times New Roman" w:cs="Times New Roman"/>
          <w:sz w:val="24"/>
          <w:szCs w:val="24"/>
          <w:lang w:val="sr-Cyrl-BA"/>
        </w:rPr>
        <w:t>хладног таласа страха</w:t>
      </w:r>
      <w:r w:rsidR="009942C1" w:rsidRPr="00A7099D">
        <w:rPr>
          <w:rFonts w:ascii="Times New Roman" w:hAnsi="Times New Roman" w:cs="Times New Roman"/>
          <w:sz w:val="24"/>
          <w:szCs w:val="24"/>
        </w:rPr>
        <w:t>“</w:t>
      </w:r>
      <w:r w:rsidR="007D0E3E" w:rsidRPr="00A7099D">
        <w:rPr>
          <w:rFonts w:ascii="Times New Roman" w:hAnsi="Times New Roman" w:cs="Times New Roman"/>
          <w:sz w:val="24"/>
          <w:szCs w:val="24"/>
          <w:lang w:val="sr-Cyrl-BA"/>
        </w:rPr>
        <w:t xml:space="preserve"> у Андрићевом </w:t>
      </w:r>
      <w:r w:rsidR="00A729F0" w:rsidRPr="00A7099D">
        <w:rPr>
          <w:rFonts w:ascii="Times New Roman" w:hAnsi="Times New Roman" w:cs="Times New Roman"/>
          <w:sz w:val="24"/>
          <w:szCs w:val="24"/>
          <w:lang w:val="sr-Cyrl-BA"/>
        </w:rPr>
        <w:t xml:space="preserve">роману </w:t>
      </w:r>
      <w:r w:rsidR="007D0E3E" w:rsidRPr="00A7099D">
        <w:rPr>
          <w:rFonts w:ascii="Times New Roman" w:hAnsi="Times New Roman" w:cs="Times New Roman"/>
          <w:i/>
          <w:sz w:val="24"/>
          <w:szCs w:val="24"/>
          <w:lang w:val="sr-Cyrl-BA"/>
        </w:rPr>
        <w:t>Проклета авлија</w:t>
      </w:r>
      <w:r w:rsidR="00681A91" w:rsidRPr="00A7099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681A91" w:rsidRPr="00A7099D" w:rsidRDefault="00C049DD" w:rsidP="008B47D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7099D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A7099D">
        <w:rPr>
          <w:rFonts w:ascii="Times New Roman" w:hAnsi="Times New Roman" w:cs="Times New Roman"/>
          <w:sz w:val="24"/>
          <w:szCs w:val="24"/>
          <w:lang w:val="sr-Cyrl-BA"/>
        </w:rPr>
        <w:t>оетика простора – к</w:t>
      </w:r>
      <w:r w:rsidR="009F5899" w:rsidRPr="00A7099D">
        <w:rPr>
          <w:rFonts w:ascii="Times New Roman" w:hAnsi="Times New Roman" w:cs="Times New Roman"/>
          <w:sz w:val="24"/>
          <w:szCs w:val="24"/>
          <w:lang w:val="sr-Cyrl-BA"/>
        </w:rPr>
        <w:t>онтраст белине снега и сивила тамнице</w:t>
      </w:r>
      <w:r w:rsidR="00681A91" w:rsidRPr="00A7099D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E254B1" w:rsidRPr="00A70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DD" w:rsidRPr="00A7099D" w:rsidRDefault="00C049DD" w:rsidP="00681A91">
      <w:pPr>
        <w:pStyle w:val="ListParagraph"/>
        <w:spacing w:line="276" w:lineRule="auto"/>
        <w:ind w:left="783"/>
        <w:rPr>
          <w:rFonts w:ascii="Times New Roman" w:hAnsi="Times New Roman" w:cs="Times New Roman"/>
          <w:sz w:val="24"/>
          <w:szCs w:val="24"/>
          <w:lang w:val="sr-Cyrl-BA"/>
        </w:rPr>
      </w:pPr>
      <w:r w:rsidRPr="00A7099D">
        <w:rPr>
          <w:rFonts w:ascii="Times New Roman" w:hAnsi="Times New Roman" w:cs="Times New Roman"/>
          <w:sz w:val="24"/>
          <w:szCs w:val="24"/>
        </w:rPr>
        <w:t xml:space="preserve">Простор у књижевном делу је најсложенији јер подразумева обиље симболичних функција и посебан однос према временској одредници.  </w:t>
      </w:r>
    </w:p>
    <w:p w:rsidR="00681A91" w:rsidRPr="00A7099D" w:rsidRDefault="00C049DD" w:rsidP="008B47D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7099D">
        <w:rPr>
          <w:rFonts w:ascii="Times New Roman" w:hAnsi="Times New Roman" w:cs="Times New Roman"/>
          <w:sz w:val="24"/>
          <w:szCs w:val="24"/>
          <w:lang w:val="sr-Cyrl-BA"/>
        </w:rPr>
        <w:t xml:space="preserve">Прича или говор о </w:t>
      </w:r>
      <w:r w:rsidRPr="00A7099D">
        <w:rPr>
          <w:rFonts w:ascii="Times New Roman" w:hAnsi="Times New Roman" w:cs="Times New Roman"/>
          <w:i/>
          <w:sz w:val="24"/>
          <w:szCs w:val="24"/>
          <w:lang w:val="sr-Cyrl-BA"/>
        </w:rPr>
        <w:t>Другом</w:t>
      </w:r>
      <w:r w:rsidRPr="00A7099D">
        <w:rPr>
          <w:rFonts w:ascii="Times New Roman" w:hAnsi="Times New Roman" w:cs="Times New Roman"/>
          <w:sz w:val="24"/>
          <w:szCs w:val="24"/>
          <w:lang w:val="sr-Cyrl-BA"/>
        </w:rPr>
        <w:t xml:space="preserve"> у имаголошк</w:t>
      </w:r>
      <w:r w:rsidR="00681A91" w:rsidRPr="00A7099D">
        <w:rPr>
          <w:rFonts w:ascii="Times New Roman" w:hAnsi="Times New Roman" w:cs="Times New Roman"/>
          <w:sz w:val="24"/>
          <w:szCs w:val="24"/>
          <w:lang w:val="sr-Cyrl-BA"/>
        </w:rPr>
        <w:t>ом контексту</w:t>
      </w:r>
      <w:r w:rsidR="001004F3" w:rsidRPr="00A7099D">
        <w:rPr>
          <w:rFonts w:ascii="Times New Roman" w:hAnsi="Times New Roman" w:cs="Times New Roman"/>
          <w:sz w:val="24"/>
          <w:szCs w:val="24"/>
          <w:lang w:val="sr-Cyrl-BA"/>
        </w:rPr>
        <w:t>;</w:t>
      </w:r>
      <w:r w:rsidR="001232A8" w:rsidRPr="00A709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7F5F" w:rsidRPr="00A7099D" w:rsidRDefault="00681A91" w:rsidP="00681A91">
      <w:pPr>
        <w:pStyle w:val="ListParagraph"/>
        <w:spacing w:line="276" w:lineRule="auto"/>
        <w:ind w:left="783"/>
        <w:rPr>
          <w:rFonts w:ascii="Times New Roman" w:hAnsi="Times New Roman" w:cs="Times New Roman"/>
          <w:sz w:val="24"/>
          <w:szCs w:val="24"/>
          <w:lang w:val="sr-Cyrl-BA"/>
        </w:rPr>
      </w:pPr>
      <w:r w:rsidRPr="00A7099D">
        <w:rPr>
          <w:rFonts w:ascii="Times New Roman" w:hAnsi="Times New Roman" w:cs="Times New Roman"/>
          <w:sz w:val="24"/>
          <w:szCs w:val="24"/>
        </w:rPr>
        <w:t>к</w:t>
      </w:r>
      <w:r w:rsidR="001232A8" w:rsidRPr="00A7099D">
        <w:rPr>
          <w:rFonts w:ascii="Times New Roman" w:hAnsi="Times New Roman" w:cs="Times New Roman"/>
          <w:sz w:val="24"/>
          <w:szCs w:val="24"/>
          <w:lang w:val="sr-Cyrl-CS"/>
        </w:rPr>
        <w:t xml:space="preserve">роз говор о </w:t>
      </w:r>
      <w:r w:rsidR="001232A8" w:rsidRPr="00A7099D">
        <w:rPr>
          <w:rFonts w:ascii="Times New Roman" w:hAnsi="Times New Roman" w:cs="Times New Roman"/>
          <w:i/>
          <w:sz w:val="24"/>
          <w:szCs w:val="24"/>
          <w:lang w:val="sr-Cyrl-CS"/>
        </w:rPr>
        <w:t>Другом</w:t>
      </w:r>
      <w:r w:rsidR="001232A8" w:rsidRPr="00A7099D">
        <w:rPr>
          <w:rFonts w:ascii="Times New Roman" w:hAnsi="Times New Roman" w:cs="Times New Roman"/>
          <w:sz w:val="24"/>
          <w:szCs w:val="24"/>
          <w:lang w:val="sr-Cyrl-CS"/>
        </w:rPr>
        <w:t xml:space="preserve"> оно се поништава и уступа место говору о себи, о свету који нас окружује и односима који се успостављају између света и нас самих (место порекла/ страни простор)</w:t>
      </w:r>
      <w:r w:rsidR="0010133A" w:rsidRPr="00A7099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232A8" w:rsidRPr="00A7099D" w:rsidRDefault="0010133A" w:rsidP="005B1D65">
      <w:pPr>
        <w:pStyle w:val="01Char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7099D">
        <w:rPr>
          <w:rFonts w:ascii="Times New Roman" w:hAnsi="Times New Roman"/>
          <w:sz w:val="24"/>
          <w:szCs w:val="24"/>
          <w:lang w:val="sr-Cyrl-BA"/>
        </w:rPr>
        <w:t xml:space="preserve">Алазони – ватрене приче митомана у </w:t>
      </w:r>
      <w:r w:rsidRPr="00ED420A">
        <w:rPr>
          <w:rFonts w:ascii="Times New Roman" w:hAnsi="Times New Roman"/>
          <w:i/>
          <w:sz w:val="24"/>
          <w:szCs w:val="24"/>
          <w:lang w:val="sr-Cyrl-BA"/>
        </w:rPr>
        <w:t>Проклетој авлији</w:t>
      </w:r>
      <w:r w:rsidRPr="00A7099D">
        <w:rPr>
          <w:rFonts w:ascii="Times New Roman" w:hAnsi="Times New Roman"/>
          <w:sz w:val="24"/>
          <w:szCs w:val="24"/>
          <w:lang w:val="sr-Cyrl-BA"/>
        </w:rPr>
        <w:t xml:space="preserve"> насупрот хладној, суровој стварности.</w:t>
      </w:r>
      <w:r w:rsidRPr="00A7099D">
        <w:rPr>
          <w:rFonts w:ascii="Times New Roman" w:hAnsi="Times New Roman"/>
          <w:b/>
          <w:sz w:val="24"/>
          <w:szCs w:val="24"/>
        </w:rPr>
        <w:t xml:space="preserve"> </w:t>
      </w:r>
      <w:r w:rsidRPr="00A7099D">
        <w:rPr>
          <w:rFonts w:ascii="Times New Roman" w:hAnsi="Times New Roman"/>
          <w:sz w:val="24"/>
          <w:szCs w:val="24"/>
        </w:rPr>
        <w:t>Осећање ниже вредности тера</w:t>
      </w:r>
      <w:r w:rsidR="00681A91" w:rsidRPr="00A7099D">
        <w:rPr>
          <w:rFonts w:ascii="Times New Roman" w:hAnsi="Times New Roman"/>
          <w:sz w:val="24"/>
          <w:szCs w:val="24"/>
        </w:rPr>
        <w:t xml:space="preserve"> „ситне, мале“</w:t>
      </w:r>
      <w:r w:rsidRPr="00A7099D">
        <w:rPr>
          <w:rFonts w:ascii="Times New Roman" w:hAnsi="Times New Roman"/>
          <w:sz w:val="24"/>
          <w:szCs w:val="24"/>
        </w:rPr>
        <w:t xml:space="preserve"> људе на причу која их уздиже у очима других. </w:t>
      </w:r>
      <w:r w:rsidR="00681A91" w:rsidRPr="00A7099D">
        <w:rPr>
          <w:rFonts w:ascii="Times New Roman" w:hAnsi="Times New Roman"/>
          <w:sz w:val="24"/>
          <w:szCs w:val="24"/>
        </w:rPr>
        <w:t>Рај о коме сви митомани сањају најчешће је испуњен женама.</w:t>
      </w:r>
      <w:r w:rsidR="005B1D65" w:rsidRPr="00A7099D">
        <w:rPr>
          <w:rFonts w:ascii="Times New Roman" w:hAnsi="Times New Roman"/>
          <w:sz w:val="24"/>
          <w:szCs w:val="24"/>
        </w:rPr>
        <w:t xml:space="preserve"> </w:t>
      </w:r>
      <w:r w:rsidRPr="00A7099D">
        <w:rPr>
          <w:rFonts w:ascii="Times New Roman" w:hAnsi="Times New Roman"/>
          <w:sz w:val="24"/>
          <w:szCs w:val="24"/>
        </w:rPr>
        <w:t>Адлерово начело компензације има овде сасвим јасну примену. Потврду за своје вредности, које и не постоје изван њихових прича, траже од слушалаца – намерника који прекраћују тамничко време у Авлији.</w:t>
      </w:r>
    </w:p>
    <w:p w:rsidR="00A875E1" w:rsidRPr="00ED420A" w:rsidRDefault="00A875E1" w:rsidP="00ED420A">
      <w:pPr>
        <w:spacing w:line="276" w:lineRule="auto"/>
        <w:ind w:left="423"/>
        <w:rPr>
          <w:rFonts w:ascii="Times New Roman" w:hAnsi="Times New Roman" w:cs="Times New Roman"/>
          <w:sz w:val="24"/>
          <w:szCs w:val="24"/>
          <w:lang w:val="en-US"/>
        </w:rPr>
      </w:pPr>
      <w:r w:rsidRPr="00A7099D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40043A" w:rsidRPr="00A7099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A875E1" w:rsidRPr="00ED420A" w:rsidSect="009E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1A" w:rsidRDefault="00EA781A" w:rsidP="007F1BAA">
      <w:pPr>
        <w:spacing w:line="240" w:lineRule="auto"/>
      </w:pPr>
      <w:r>
        <w:separator/>
      </w:r>
    </w:p>
  </w:endnote>
  <w:endnote w:type="continuationSeparator" w:id="1">
    <w:p w:rsidR="00EA781A" w:rsidRDefault="00EA781A" w:rsidP="007F1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1A" w:rsidRDefault="00EA781A" w:rsidP="007F1BAA">
      <w:pPr>
        <w:spacing w:line="240" w:lineRule="auto"/>
      </w:pPr>
      <w:r>
        <w:separator/>
      </w:r>
    </w:p>
  </w:footnote>
  <w:footnote w:type="continuationSeparator" w:id="1">
    <w:p w:rsidR="00EA781A" w:rsidRDefault="00EA781A" w:rsidP="007F1B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F9B"/>
    <w:multiLevelType w:val="hybridMultilevel"/>
    <w:tmpl w:val="A7D89522"/>
    <w:lvl w:ilvl="0" w:tplc="1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C759E"/>
    <w:multiLevelType w:val="hybridMultilevel"/>
    <w:tmpl w:val="FBA0CA62"/>
    <w:lvl w:ilvl="0" w:tplc="18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87B4CEE"/>
    <w:multiLevelType w:val="hybridMultilevel"/>
    <w:tmpl w:val="3BF22CE2"/>
    <w:lvl w:ilvl="0" w:tplc="181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E16"/>
    <w:rsid w:val="000250CB"/>
    <w:rsid w:val="00064534"/>
    <w:rsid w:val="00087F4A"/>
    <w:rsid w:val="000B2970"/>
    <w:rsid w:val="000B3A16"/>
    <w:rsid w:val="000D23F1"/>
    <w:rsid w:val="001004F3"/>
    <w:rsid w:val="0010133A"/>
    <w:rsid w:val="001232A8"/>
    <w:rsid w:val="00191B24"/>
    <w:rsid w:val="001B0768"/>
    <w:rsid w:val="00203320"/>
    <w:rsid w:val="002232F4"/>
    <w:rsid w:val="002512B3"/>
    <w:rsid w:val="002E3FE8"/>
    <w:rsid w:val="0040043A"/>
    <w:rsid w:val="00456A5C"/>
    <w:rsid w:val="0049365F"/>
    <w:rsid w:val="004B7F5F"/>
    <w:rsid w:val="00573D00"/>
    <w:rsid w:val="005B1D65"/>
    <w:rsid w:val="005C108C"/>
    <w:rsid w:val="00681A91"/>
    <w:rsid w:val="006C42FD"/>
    <w:rsid w:val="00720726"/>
    <w:rsid w:val="007417CC"/>
    <w:rsid w:val="0074518C"/>
    <w:rsid w:val="0078103D"/>
    <w:rsid w:val="00784238"/>
    <w:rsid w:val="007D0E3E"/>
    <w:rsid w:val="007D52D6"/>
    <w:rsid w:val="007E3CA1"/>
    <w:rsid w:val="007F1BAA"/>
    <w:rsid w:val="00847C3A"/>
    <w:rsid w:val="00852ADC"/>
    <w:rsid w:val="0085590D"/>
    <w:rsid w:val="008B47DB"/>
    <w:rsid w:val="008D71FD"/>
    <w:rsid w:val="009260D2"/>
    <w:rsid w:val="00944E8C"/>
    <w:rsid w:val="009551EE"/>
    <w:rsid w:val="00971AE2"/>
    <w:rsid w:val="009873F2"/>
    <w:rsid w:val="009942C1"/>
    <w:rsid w:val="009E4781"/>
    <w:rsid w:val="009F5899"/>
    <w:rsid w:val="00A43D48"/>
    <w:rsid w:val="00A7099D"/>
    <w:rsid w:val="00A729F0"/>
    <w:rsid w:val="00A875E1"/>
    <w:rsid w:val="00AC1D7D"/>
    <w:rsid w:val="00AC7C02"/>
    <w:rsid w:val="00BC66A3"/>
    <w:rsid w:val="00BE32E3"/>
    <w:rsid w:val="00C049DD"/>
    <w:rsid w:val="00C3749A"/>
    <w:rsid w:val="00C44C9F"/>
    <w:rsid w:val="00C86690"/>
    <w:rsid w:val="00C91614"/>
    <w:rsid w:val="00D37E79"/>
    <w:rsid w:val="00E254B1"/>
    <w:rsid w:val="00E82F16"/>
    <w:rsid w:val="00EA693D"/>
    <w:rsid w:val="00EA781A"/>
    <w:rsid w:val="00EC0863"/>
    <w:rsid w:val="00ED171C"/>
    <w:rsid w:val="00ED420A"/>
    <w:rsid w:val="00F31BE8"/>
    <w:rsid w:val="00F67E16"/>
    <w:rsid w:val="00FC06A1"/>
    <w:rsid w:val="00FE6CB2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81"/>
  </w:style>
  <w:style w:type="paragraph" w:styleId="Heading1">
    <w:name w:val="heading 1"/>
    <w:basedOn w:val="Normal"/>
    <w:link w:val="Heading1Char"/>
    <w:uiPriority w:val="9"/>
    <w:qFormat/>
    <w:rsid w:val="00A7099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E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7E1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6A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F1BAA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BAA"/>
    <w:rPr>
      <w:rFonts w:ascii="MS Sans Serif" w:eastAsia="Times New Roman" w:hAnsi="MS Sans Serif" w:cs="Times New Roman"/>
      <w:sz w:val="20"/>
      <w:szCs w:val="20"/>
    </w:rPr>
  </w:style>
  <w:style w:type="character" w:styleId="FootnoteReference">
    <w:name w:val="footnote reference"/>
    <w:basedOn w:val="DefaultParagraphFont"/>
    <w:rsid w:val="007F1BAA"/>
    <w:rPr>
      <w:vertAlign w:val="superscript"/>
    </w:rPr>
  </w:style>
  <w:style w:type="paragraph" w:customStyle="1" w:styleId="01Char">
    <w:name w:val="!!!!01 Char"/>
    <w:basedOn w:val="Normal"/>
    <w:link w:val="01CharChar"/>
    <w:rsid w:val="007F1BAA"/>
    <w:pPr>
      <w:overflowPunct w:val="0"/>
      <w:autoSpaceDE w:val="0"/>
      <w:autoSpaceDN w:val="0"/>
      <w:adjustRightInd w:val="0"/>
      <w:spacing w:line="240" w:lineRule="auto"/>
      <w:ind w:firstLine="851"/>
      <w:textAlignment w:val="baseline"/>
    </w:pPr>
    <w:rPr>
      <w:rFonts w:ascii="MS Sans Serif" w:eastAsia="Times New Roman" w:hAnsi="MS Sans Serif" w:cs="Times New Roman"/>
      <w:sz w:val="28"/>
      <w:szCs w:val="28"/>
      <w:lang w:val="hr-HR"/>
    </w:rPr>
  </w:style>
  <w:style w:type="character" w:customStyle="1" w:styleId="01CharChar">
    <w:name w:val="!!!!01 Char Char"/>
    <w:basedOn w:val="DefaultParagraphFont"/>
    <w:link w:val="01Char"/>
    <w:rsid w:val="007F1BAA"/>
    <w:rPr>
      <w:rFonts w:ascii="MS Sans Serif" w:eastAsia="Times New Roman" w:hAnsi="MS Sans Serif" w:cs="Times New Roman"/>
      <w:sz w:val="28"/>
      <w:szCs w:val="28"/>
      <w:lang w:val="hr-HR"/>
    </w:rPr>
  </w:style>
  <w:style w:type="character" w:customStyle="1" w:styleId="Bodytext2115pt">
    <w:name w:val="Body text (2) + 11.5 pt"/>
    <w:basedOn w:val="DefaultParagraphFont"/>
    <w:uiPriority w:val="99"/>
    <w:rsid w:val="007F1BAA"/>
    <w:rPr>
      <w:sz w:val="23"/>
      <w:szCs w:val="23"/>
      <w:shd w:val="clear" w:color="auto" w:fill="FFFFFF"/>
    </w:rPr>
  </w:style>
  <w:style w:type="character" w:customStyle="1" w:styleId="Footnote">
    <w:name w:val="Footnote_"/>
    <w:basedOn w:val="DefaultParagraphFont"/>
    <w:link w:val="Footnote0"/>
    <w:uiPriority w:val="99"/>
    <w:locked/>
    <w:rsid w:val="007F1BAA"/>
    <w:rPr>
      <w:b/>
      <w:bCs/>
      <w:sz w:val="17"/>
      <w:szCs w:val="17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7F1BAA"/>
    <w:pPr>
      <w:shd w:val="clear" w:color="auto" w:fill="FFFFFF"/>
      <w:spacing w:line="240" w:lineRule="atLeast"/>
      <w:jc w:val="left"/>
    </w:pPr>
    <w:rPr>
      <w:b/>
      <w:bCs/>
      <w:sz w:val="17"/>
      <w:szCs w:val="17"/>
    </w:rPr>
  </w:style>
  <w:style w:type="character" w:customStyle="1" w:styleId="Bodytext41">
    <w:name w:val="Body text (4)1"/>
    <w:basedOn w:val="DefaultParagraphFont"/>
    <w:uiPriority w:val="99"/>
    <w:rsid w:val="007F1BAA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5">
    <w:name w:val="Body text55"/>
    <w:basedOn w:val="DefaultParagraphFont"/>
    <w:uiPriority w:val="99"/>
    <w:rsid w:val="007F1BA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7F1BAA"/>
    <w:rPr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7F1BAA"/>
    <w:pPr>
      <w:shd w:val="clear" w:color="auto" w:fill="FFFFFF"/>
      <w:spacing w:line="257" w:lineRule="exact"/>
    </w:pPr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099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DC02-B472-4645-9D32-936E671E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dragana</cp:lastModifiedBy>
  <cp:revision>2</cp:revision>
  <dcterms:created xsi:type="dcterms:W3CDTF">2019-10-07T09:26:00Z</dcterms:created>
  <dcterms:modified xsi:type="dcterms:W3CDTF">2019-10-07T09:26:00Z</dcterms:modified>
</cp:coreProperties>
</file>